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电子科学与技术类专业专任教师面试通知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日（星期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日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）上午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签到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抽号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（一）说课环节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自我介绍。</w:t>
      </w:r>
      <w:r>
        <w:rPr>
          <w:rFonts w:hint="eastAsia" w:ascii="宋体" w:hAnsi="宋体"/>
          <w:sz w:val="24"/>
          <w:szCs w:val="24"/>
        </w:rPr>
        <w:t>包括个人的基本情况及特长，时间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控制在3分钟内。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课程试讲。</w:t>
      </w:r>
      <w:r>
        <w:rPr>
          <w:rFonts w:hint="eastAsia" w:ascii="宋体" w:hAnsi="宋体"/>
          <w:sz w:val="24"/>
          <w:szCs w:val="24"/>
        </w:rPr>
        <w:t>根据自己的专业方向和专业特长，自行在51单片机中选择一个知识点进行授课，时间控制在15分钟以内。本环节主要考察应试人员的专业素养和教师素质。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授课要求：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（1）自备授课用的课件1套。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（2）自备授课用教案或讲稿1套。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（3）普通话教学，语言表述清晰、简洁，逻辑严密，内容正确，重点、难点突出，内容有先进性，理论联系实际，有较大的信息量。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（4）教学方法、教学手段合适，教学生动、形象，体现互动式教学，注重学生能力培养。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答辩。</w:t>
      </w:r>
      <w:r>
        <w:rPr>
          <w:rFonts w:hint="eastAsia" w:ascii="宋体" w:hAnsi="宋体"/>
          <w:sz w:val="24"/>
          <w:szCs w:val="24"/>
        </w:rPr>
        <w:t>评委现场向应试人员提问，应试人员现场作答，时间控制在5分钟左右。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（二）技能测试环节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AT89C51</w:t>
      </w:r>
      <w:r>
        <w:rPr>
          <w:rFonts w:hint="eastAsia" w:ascii="宋体" w:hAnsi="宋体"/>
          <w:b/>
          <w:sz w:val="24"/>
          <w:szCs w:val="24"/>
        </w:rPr>
        <w:t>单片机编程操作</w:t>
      </w:r>
      <w:r>
        <w:rPr>
          <w:rFonts w:hint="eastAsia" w:ascii="宋体" w:hAnsi="宋体"/>
          <w:sz w:val="24"/>
          <w:szCs w:val="24"/>
        </w:rPr>
        <w:t>（30分钟）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2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（三）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准备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以免遗失）。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简历中不得提及个人姓名。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收到并确认能参加面试的请回复：姓名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确认参加面试，谢谢！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成都农业科技职业学院组织人事处</w:t>
      </w: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/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8E2F98"/>
    <w:rsid w:val="00AF6771"/>
    <w:rsid w:val="00C96319"/>
    <w:rsid w:val="06401065"/>
    <w:rsid w:val="0CEB0991"/>
    <w:rsid w:val="11291D22"/>
    <w:rsid w:val="29AB7838"/>
    <w:rsid w:val="2ADE1CA9"/>
    <w:rsid w:val="3828151C"/>
    <w:rsid w:val="6AD510EF"/>
    <w:rsid w:val="75293CA2"/>
    <w:rsid w:val="77B816D9"/>
    <w:rsid w:val="7CD71386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1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2019-07-03T08:52:23Z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