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邮件标题：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汉语言文学、新闻、国学等专业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专任教师面试通知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面试流程：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firstLine="48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应聘者于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201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日（星期六）上午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7：45-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8：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之间到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成都农业科技职业学院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>学院第二办公区门口（学院正门正对）进行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签到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>后到各考场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抽号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参加测评。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请各位考生持身份证件签到抽签面试。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firstLine="47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测试内容：</w:t>
      </w:r>
    </w:p>
    <w:p>
      <w:pPr>
        <w:adjustRightInd w:val="0"/>
        <w:snapToGrid w:val="0"/>
        <w:spacing w:line="360" w:lineRule="auto"/>
        <w:ind w:firstLine="56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第一项：人文素养考核（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20分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集中面试环节（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5分钟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自我介绍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包括个人的基本情况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特长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以及社会实践经历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，时间控制在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分钟内。此环节主要考察应试人员的口头表达能力，语言组织能力和逻辑思维能力等。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2.即兴演讲：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现场抽题目，时间3分钟内。主要考察应聘者临场组织和应变能力，对问题的分析能力，以及个人人文素养，有助于了解应聘者的世界观、人生观、价值观。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4"/>
          <w:szCs w:val="24"/>
          <w:lang w:val="en-US" w:eastAsia="zh-CN"/>
        </w:rPr>
        <w:t>（题目由考核部门准备）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81" w:leftChars="0" w:firstLine="0" w:firstLine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面试考评流程（上午08:40——12:10）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1.应试人员上午08：30前在组织人事处领取面试通知书，08:30在第二办公区304室签到、候考。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2.上午08:40按签到顺序在第二办公楼318室进行个人人文素养面试。</w:t>
      </w:r>
    </w:p>
    <w:p>
      <w:pPr>
        <w:adjustRightInd w:val="0"/>
        <w:snapToGrid w:val="0"/>
        <w:spacing w:line="360" w:lineRule="auto"/>
        <w:ind w:firstLine="56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第二项：教学综合能力考核（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80分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（一）试讲环节（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15分钟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ind w:firstLine="720" w:firstLineChars="300"/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考核内容：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应试人员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应在《论语》中任选一句经典语句针对大一新生进行新授课试讲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，试讲时间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分钟。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（二）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提问环节（3分钟）</w:t>
      </w:r>
    </w:p>
    <w:p>
      <w:pPr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考核内容：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评委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将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视试讲情况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现场向应试人员提问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，主要针对但不限于应试人员的专业素养方面，问题范围可为岗位工作内容以及职业素养和工作能力方面。</w:t>
      </w:r>
    </w:p>
    <w:p>
      <w:pPr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考核目的：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此环节主要考察应试人员的思维能力，应对能力和沟通能力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以及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应试人员的专业素养和工作能力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81" w:leftChars="0" w:firstLine="0" w:firstLine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试讲考评流程（下午13:10——18:30）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1.应试人员应在下午13：10在8101教室签到、抽签、候考。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2.下午13：30按抽签序号在8205教室进行选题试讲考评。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</w:rPr>
        <w:t>备注：</w:t>
      </w: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en-US" w:eastAsia="zh-CN"/>
        </w:rPr>
        <w:t>1.应聘者在试讲时需提交个人简历、教案、教学设计等纸质教学资料至少3份（复印件即可，以免遗失），（如有PPT也需提交）。以上材料中不得提及个人姓名。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收到并确认能参加面试的请回复：姓名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/>
        </w:rPr>
        <w:t>+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确认参加面试，谢谢！</w:t>
      </w:r>
    </w:p>
    <w:p>
      <w:pPr>
        <w:spacing w:line="360" w:lineRule="auto"/>
        <w:ind w:firstLine="480" w:firstLineChars="200"/>
        <w:jc w:val="righ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成都农业科技职业学院组织人事处</w:t>
      </w:r>
    </w:p>
    <w:p>
      <w:pPr>
        <w:adjustRightInd w:val="0"/>
        <w:snapToGrid w:val="0"/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</w:pP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709" w:right="707" w:bottom="142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0EFEF"/>
    <w:multiLevelType w:val="singleLevel"/>
    <w:tmpl w:val="57A0EFEF"/>
    <w:lvl w:ilvl="0" w:tentative="0">
      <w:start w:val="2"/>
      <w:numFmt w:val="chineseCounting"/>
      <w:suff w:val="nothing"/>
      <w:lvlText w:val="（%1）"/>
      <w:lvlJc w:val="left"/>
      <w:pPr>
        <w:ind w:left="481" w:leftChars="0" w:firstLine="0" w:firstLineChars="0"/>
      </w:pPr>
      <w:rPr>
        <w:rFonts w:hint="eastAsia"/>
      </w:rPr>
    </w:lvl>
  </w:abstractNum>
  <w:abstractNum w:abstractNumId="1">
    <w:nsid w:val="5819EA31"/>
    <w:multiLevelType w:val="singleLevel"/>
    <w:tmpl w:val="5819EA3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98"/>
    <w:rsid w:val="006F47E3"/>
    <w:rsid w:val="008E2F98"/>
    <w:rsid w:val="00AF6771"/>
    <w:rsid w:val="00C96319"/>
    <w:rsid w:val="06401065"/>
    <w:rsid w:val="0CEB0991"/>
    <w:rsid w:val="11291D22"/>
    <w:rsid w:val="29AB7838"/>
    <w:rsid w:val="3828151C"/>
    <w:rsid w:val="3B1B01E2"/>
    <w:rsid w:val="3CC449CF"/>
    <w:rsid w:val="6AD510EF"/>
    <w:rsid w:val="75293CA2"/>
    <w:rsid w:val="77B816D9"/>
    <w:rsid w:val="7E61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230</Words>
  <Characters>1313</Characters>
  <Lines>10</Lines>
  <Paragraphs>3</Paragraphs>
  <TotalTime>6</TotalTime>
  <ScaleCrop>false</ScaleCrop>
  <LinksUpToDate>false</LinksUpToDate>
  <CharactersWithSpaces>1540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2017-09-29T03:28:00Z</dcterms:created>
  <dc:creator>china</dc:creator>
  <cp:lastModifiedBy>Administrator</cp:lastModifiedBy>
  <cp:lastPrinted>2019-07-03T03:33:00Z</cp:lastPrinted>
  <dcterms:modified xsi:type="dcterms:W3CDTF">2019-07-03T08:22:08Z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